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5D" w:rsidRDefault="00473938" w:rsidP="001B239B">
      <w:pPr>
        <w:pStyle w:val="StandardWeb"/>
      </w:pPr>
      <w:r>
        <w:rPr>
          <w:noProof/>
        </w:rPr>
        <w:drawing>
          <wp:inline distT="0" distB="0" distL="0" distR="0">
            <wp:extent cx="1075055" cy="974725"/>
            <wp:effectExtent l="1905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35D" w:rsidRPr="005F2897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SREDNJA ŠKOLA JELKOVEC</w:t>
      </w:r>
    </w:p>
    <w:p w:rsidR="00B1135D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5F2897">
        <w:rPr>
          <w:rFonts w:ascii="Calibri" w:hAnsi="Calibri" w:cs="Calibri"/>
          <w:b/>
          <w:bCs/>
        </w:rPr>
        <w:t>Vladimira Stahuljaka 1, Sesvete</w:t>
      </w:r>
    </w:p>
    <w:p w:rsidR="00B1135D" w:rsidRDefault="00B1135D" w:rsidP="005F2897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Privremena adresa: Bistrička 7</w:t>
      </w:r>
    </w:p>
    <w:p w:rsidR="00B1135D" w:rsidRDefault="00B1135D" w:rsidP="002A1FC8">
      <w:pPr>
        <w:spacing w:after="0"/>
        <w:rPr>
          <w:sz w:val="24"/>
          <w:szCs w:val="24"/>
        </w:rPr>
      </w:pP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  <w:r w:rsidRPr="00ED1EC3">
        <w:rPr>
          <w:b/>
          <w:bCs/>
          <w:sz w:val="24"/>
          <w:szCs w:val="24"/>
        </w:rPr>
        <w:tab/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Sesvete,</w:t>
      </w:r>
      <w:r w:rsidR="00362192">
        <w:rPr>
          <w:sz w:val="24"/>
          <w:szCs w:val="24"/>
        </w:rPr>
        <w:t xml:space="preserve"> 29</w:t>
      </w:r>
      <w:r>
        <w:rPr>
          <w:sz w:val="24"/>
          <w:szCs w:val="24"/>
        </w:rPr>
        <w:t>.0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362192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0D252C" w:rsidRDefault="00B1135D" w:rsidP="000D252C">
      <w:pPr>
        <w:spacing w:after="0"/>
        <w:jc w:val="center"/>
        <w:rPr>
          <w:b/>
          <w:bCs/>
          <w:sz w:val="28"/>
          <w:szCs w:val="28"/>
        </w:rPr>
      </w:pPr>
      <w:r w:rsidRPr="000D252C">
        <w:rPr>
          <w:b/>
          <w:bCs/>
          <w:sz w:val="28"/>
          <w:szCs w:val="28"/>
        </w:rPr>
        <w:t>BILJEŠKE UZ FINANCIJSKO IZVJEŠĆE</w:t>
      </w:r>
    </w:p>
    <w:p w:rsidR="00B1135D" w:rsidRPr="000D252C" w:rsidRDefault="00362192" w:rsidP="000D252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PERIOD 01.01.-31.12</w:t>
      </w:r>
      <w:r w:rsidR="00B1135D">
        <w:rPr>
          <w:b/>
          <w:bCs/>
          <w:sz w:val="28"/>
          <w:szCs w:val="28"/>
        </w:rPr>
        <w:t>.2014</w:t>
      </w:r>
      <w:r w:rsidR="00B1135D" w:rsidRPr="000D252C">
        <w:rPr>
          <w:b/>
          <w:bCs/>
          <w:sz w:val="28"/>
          <w:szCs w:val="28"/>
        </w:rPr>
        <w:t>.</w:t>
      </w:r>
    </w:p>
    <w:p w:rsidR="00B1135D" w:rsidRDefault="00B1135D" w:rsidP="00ED1EC3">
      <w:pPr>
        <w:spacing w:after="0"/>
        <w:rPr>
          <w:sz w:val="24"/>
          <w:szCs w:val="24"/>
        </w:rPr>
      </w:pPr>
    </w:p>
    <w:p w:rsidR="00B1135D" w:rsidRPr="00455DC9" w:rsidRDefault="00B1135D" w:rsidP="00305551">
      <w:pPr>
        <w:spacing w:after="0"/>
        <w:rPr>
          <w:i/>
          <w:iCs/>
          <w:sz w:val="24"/>
          <w:szCs w:val="24"/>
          <w:u w:val="single"/>
        </w:rPr>
      </w:pPr>
      <w:r w:rsidRPr="00455DC9">
        <w:rPr>
          <w:i/>
          <w:iCs/>
          <w:sz w:val="24"/>
          <w:szCs w:val="24"/>
          <w:u w:val="single"/>
        </w:rPr>
        <w:t>1.Bilješke uz obrazac PR-RAS</w:t>
      </w:r>
    </w:p>
    <w:p w:rsidR="00B1135D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362192">
        <w:rPr>
          <w:sz w:val="24"/>
          <w:szCs w:val="24"/>
        </w:rPr>
        <w:t>kupni prihod za period 01.01.-31.12</w:t>
      </w:r>
      <w:r>
        <w:rPr>
          <w:sz w:val="24"/>
          <w:szCs w:val="24"/>
        </w:rPr>
        <w:t xml:space="preserve">.2014.g. </w:t>
      </w:r>
      <w:r w:rsidR="00362192">
        <w:rPr>
          <w:sz w:val="24"/>
          <w:szCs w:val="24"/>
        </w:rPr>
        <w:t>iznose</w:t>
      </w:r>
      <w:r w:rsidR="00362192">
        <w:rPr>
          <w:sz w:val="24"/>
          <w:szCs w:val="24"/>
        </w:rPr>
        <w:tab/>
        <w:t>6.059.491</w:t>
      </w:r>
      <w:r>
        <w:rPr>
          <w:sz w:val="24"/>
          <w:szCs w:val="24"/>
        </w:rPr>
        <w:t xml:space="preserve"> kn /AOP 001/, a to su:</w:t>
      </w: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od imovine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="00B1135D">
        <w:rPr>
          <w:sz w:val="24"/>
          <w:szCs w:val="24"/>
        </w:rPr>
        <w:t xml:space="preserve"> kn /AOP 067/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</w:t>
      </w:r>
      <w:r w:rsidR="00362192">
        <w:rPr>
          <w:sz w:val="24"/>
          <w:szCs w:val="24"/>
        </w:rPr>
        <w:t>e rashoda poslovanja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>5.983.084</w:t>
      </w:r>
      <w:r>
        <w:rPr>
          <w:sz w:val="24"/>
          <w:szCs w:val="24"/>
        </w:rPr>
        <w:t xml:space="preserve"> kn /AOP 116/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-prihodi za financiranje rashoda za naba</w:t>
      </w:r>
      <w:r w:rsidR="00362192">
        <w:rPr>
          <w:sz w:val="24"/>
          <w:szCs w:val="24"/>
        </w:rPr>
        <w:t>vu nefin.imov.</w:t>
      </w:r>
      <w:r w:rsidR="00362192">
        <w:rPr>
          <w:sz w:val="24"/>
          <w:szCs w:val="24"/>
        </w:rPr>
        <w:tab/>
        <w:t xml:space="preserve">      12.059</w:t>
      </w:r>
      <w:r>
        <w:rPr>
          <w:sz w:val="24"/>
          <w:szCs w:val="24"/>
        </w:rPr>
        <w:t xml:space="preserve"> kn /AOP 117/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-ostali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  64.318</w:t>
      </w:r>
      <w:r>
        <w:rPr>
          <w:sz w:val="24"/>
          <w:szCs w:val="24"/>
        </w:rPr>
        <w:t xml:space="preserve"> kn /AOP 131/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</w:t>
      </w:r>
      <w:r w:rsidR="00362192">
        <w:rPr>
          <w:sz w:val="24"/>
          <w:szCs w:val="24"/>
        </w:rPr>
        <w:t>i poslovanja za period 01.01.-31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12.2014.g. iznose</w:t>
      </w:r>
      <w:r w:rsidR="00362192">
        <w:rPr>
          <w:sz w:val="24"/>
          <w:szCs w:val="24"/>
        </w:rPr>
        <w:tab/>
        <w:t>5.994.465</w:t>
      </w:r>
      <w:r>
        <w:rPr>
          <w:sz w:val="24"/>
          <w:szCs w:val="24"/>
        </w:rPr>
        <w:t xml:space="preserve"> kn /AOP 132/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-rash</w:t>
      </w:r>
      <w:r w:rsidR="00362192">
        <w:rPr>
          <w:sz w:val="24"/>
          <w:szCs w:val="24"/>
        </w:rPr>
        <w:t>odi za zaposlene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>5.162.916</w:t>
      </w:r>
      <w:r>
        <w:rPr>
          <w:sz w:val="24"/>
          <w:szCs w:val="24"/>
        </w:rPr>
        <w:t xml:space="preserve"> kn/AOP 133/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-mate</w:t>
      </w:r>
      <w:r w:rsidR="00362192">
        <w:rPr>
          <w:sz w:val="24"/>
          <w:szCs w:val="24"/>
        </w:rPr>
        <w:t>rijalni rashodi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663.103</w:t>
      </w:r>
      <w:r>
        <w:rPr>
          <w:sz w:val="24"/>
          <w:szCs w:val="24"/>
        </w:rPr>
        <w:t xml:space="preserve"> kn /AOP 145/</w:t>
      </w: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-financijski rashodi</w:t>
      </w:r>
      <w:r w:rsidR="00362192">
        <w:rPr>
          <w:sz w:val="24"/>
          <w:szCs w:val="24"/>
        </w:rPr>
        <w:t xml:space="preserve"> 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     2.078 </w:t>
      </w:r>
      <w:r>
        <w:rPr>
          <w:sz w:val="24"/>
          <w:szCs w:val="24"/>
        </w:rPr>
        <w:t>kn /AOP 178/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Rashodi za nabavu nefin</w:t>
      </w:r>
      <w:r w:rsidR="00362192">
        <w:rPr>
          <w:sz w:val="24"/>
          <w:szCs w:val="24"/>
        </w:rPr>
        <w:t>ancijske imovine iznose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32.785 </w:t>
      </w:r>
      <w:r>
        <w:rPr>
          <w:sz w:val="24"/>
          <w:szCs w:val="24"/>
        </w:rPr>
        <w:t>kn /AOP 318/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PRIHODI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6.059.491</w:t>
      </w:r>
      <w:r w:rsidR="00B1135D">
        <w:rPr>
          <w:sz w:val="24"/>
          <w:szCs w:val="24"/>
        </w:rPr>
        <w:t xml:space="preserve"> kn /AOP 598/</w:t>
      </w:r>
    </w:p>
    <w:p w:rsidR="00B1135D" w:rsidRDefault="00362192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>UKUPNI RASHODI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6.029.493</w:t>
      </w:r>
      <w:r w:rsidR="00B1135D">
        <w:rPr>
          <w:sz w:val="24"/>
          <w:szCs w:val="24"/>
        </w:rPr>
        <w:t xml:space="preserve"> kn /AOP 599/</w:t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0D25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UKUPNI </w:t>
      </w:r>
      <w:r w:rsidR="00362192">
        <w:rPr>
          <w:sz w:val="24"/>
          <w:szCs w:val="24"/>
        </w:rPr>
        <w:t>VIŠAK PRIHODA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   29.998</w:t>
      </w:r>
      <w:r>
        <w:rPr>
          <w:sz w:val="24"/>
          <w:szCs w:val="24"/>
        </w:rPr>
        <w:t xml:space="preserve"> kn /AOP 601/</w:t>
      </w:r>
      <w:r>
        <w:rPr>
          <w:sz w:val="24"/>
          <w:szCs w:val="24"/>
        </w:rPr>
        <w:tab/>
      </w: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0D252C">
      <w:pPr>
        <w:spacing w:after="0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Stanje </w:t>
      </w:r>
      <w:r w:rsidR="00362192">
        <w:rPr>
          <w:sz w:val="24"/>
          <w:szCs w:val="24"/>
        </w:rPr>
        <w:t>žiro-računa i blagajne na dan 31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12.2014.g. iznosi 181.744</w:t>
      </w:r>
      <w:r>
        <w:rPr>
          <w:sz w:val="24"/>
          <w:szCs w:val="24"/>
        </w:rPr>
        <w:t xml:space="preserve"> kn /AOP 610/. Razliku sredstava između žiro računa i viška prihoda raspoloživog u slijedećem razdoblju čine obveze prema dobavljačima</w:t>
      </w:r>
      <w:r w:rsidR="00362192">
        <w:rPr>
          <w:sz w:val="24"/>
          <w:szCs w:val="24"/>
        </w:rPr>
        <w:t xml:space="preserve"> za 12/2014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g. u iznosu 145.256</w:t>
      </w:r>
      <w:r>
        <w:rPr>
          <w:sz w:val="24"/>
          <w:szCs w:val="24"/>
        </w:rPr>
        <w:t xml:space="preserve"> 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lastRenderedPageBreak/>
        <w:t>2.Bilješke uz obrazac OBVEZE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Ukupne obveze za period od 01.01.-3</w:t>
      </w:r>
      <w:r w:rsidR="0036219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62192">
        <w:rPr>
          <w:sz w:val="24"/>
          <w:szCs w:val="24"/>
        </w:rPr>
        <w:t>12</w:t>
      </w:r>
      <w:r>
        <w:rPr>
          <w:sz w:val="24"/>
          <w:szCs w:val="24"/>
        </w:rPr>
        <w:t>.2014.g. iznose</w:t>
      </w:r>
      <w:r>
        <w:rPr>
          <w:sz w:val="24"/>
          <w:szCs w:val="24"/>
        </w:rPr>
        <w:tab/>
      </w:r>
      <w:r w:rsidR="00362192">
        <w:rPr>
          <w:sz w:val="24"/>
          <w:szCs w:val="24"/>
        </w:rPr>
        <w:t>153.403</w:t>
      </w:r>
      <w:r>
        <w:rPr>
          <w:sz w:val="24"/>
          <w:szCs w:val="24"/>
        </w:rPr>
        <w:t xml:space="preserve"> kn /AOP 036/, a to su:</w:t>
      </w:r>
    </w:p>
    <w:p w:rsidR="00B1135D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-obveze za zaposlene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135D">
        <w:rPr>
          <w:sz w:val="24"/>
          <w:szCs w:val="24"/>
        </w:rPr>
        <w:t xml:space="preserve">     </w:t>
      </w:r>
      <w:r w:rsidR="00B1135D">
        <w:rPr>
          <w:sz w:val="24"/>
          <w:szCs w:val="24"/>
        </w:rPr>
        <w:tab/>
      </w:r>
      <w:r>
        <w:rPr>
          <w:sz w:val="24"/>
          <w:szCs w:val="24"/>
        </w:rPr>
        <w:t xml:space="preserve">    8.147</w:t>
      </w:r>
      <w:r w:rsidR="00B1135D">
        <w:rPr>
          <w:sz w:val="24"/>
          <w:szCs w:val="24"/>
        </w:rPr>
        <w:t xml:space="preserve">  kn /AOP 074/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</w:t>
      </w:r>
      <w:r w:rsidR="00362192">
        <w:rPr>
          <w:sz w:val="24"/>
          <w:szCs w:val="24"/>
        </w:rPr>
        <w:t>za rashode poslovanja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62192">
        <w:rPr>
          <w:sz w:val="24"/>
          <w:szCs w:val="24"/>
        </w:rPr>
        <w:t>146.256</w:t>
      </w:r>
      <w:r>
        <w:rPr>
          <w:sz w:val="24"/>
          <w:szCs w:val="24"/>
        </w:rPr>
        <w:t xml:space="preserve"> kn /AOP 049/</w:t>
      </w:r>
    </w:p>
    <w:p w:rsidR="00B1135D" w:rsidRDefault="00B1135D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-stanje obveza na p</w:t>
      </w:r>
      <w:r w:rsidR="00362192">
        <w:rPr>
          <w:sz w:val="24"/>
          <w:szCs w:val="24"/>
        </w:rPr>
        <w:t>očetku izvještajnog razdoblja</w:t>
      </w:r>
      <w:r w:rsidR="00362192">
        <w:rPr>
          <w:sz w:val="24"/>
          <w:szCs w:val="24"/>
        </w:rPr>
        <w:tab/>
      </w:r>
      <w:r w:rsidR="00362192">
        <w:rPr>
          <w:sz w:val="24"/>
          <w:szCs w:val="24"/>
        </w:rPr>
        <w:tab/>
        <w:t xml:space="preserve">    19.696 </w:t>
      </w:r>
      <w:r>
        <w:rPr>
          <w:sz w:val="24"/>
          <w:szCs w:val="24"/>
        </w:rPr>
        <w:t>kn /AOP 001/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</w:p>
    <w:p w:rsidR="00362192" w:rsidRDefault="00362192" w:rsidP="00F866F1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3. Bilješke uz obrazac BILANCA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 w:rsidRPr="00362192">
        <w:rPr>
          <w:sz w:val="24"/>
          <w:szCs w:val="24"/>
        </w:rPr>
        <w:t>Kod dugotrajne imovine primjenjivane su stope ispravka vrijednosti prema Pravilniku o proračunu.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Izvanbilančni zapisi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4.233 kn /AOP 226,227/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(nova oprema, nepotpuna, predana Školi na korištenje)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bilanci je iskazan višak prihoda poslovanja u iznosu od  36.488 kn /AOP 215/</w:t>
      </w:r>
    </w:p>
    <w:p w:rsidR="00362192" w:rsidRDefault="00362192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Višak će biti prenesen u 2015.g., a odnosi se na sredstva prema Ugovoru o financijskoj potpori koji je Škola dobila od Turističke zajednice grada Zagreba za projekt „Kultura turizma u srednjim školama na području grada Zagreba“. Sredstva će biti utrošena do završetka 2. </w:t>
      </w:r>
      <w:r w:rsidR="00302E1C">
        <w:rPr>
          <w:sz w:val="24"/>
          <w:szCs w:val="24"/>
        </w:rPr>
        <w:t>p</w:t>
      </w:r>
      <w:r>
        <w:rPr>
          <w:sz w:val="24"/>
          <w:szCs w:val="24"/>
        </w:rPr>
        <w:t>olugodišta i Škola će dostaviti izvješća TZ</w:t>
      </w:r>
      <w:r w:rsidR="00302E1C">
        <w:rPr>
          <w:sz w:val="24"/>
          <w:szCs w:val="24"/>
        </w:rPr>
        <w:t xml:space="preserve">GZ. Ostali višak prihoda biti će utrošen za poboljšanje kvalitete rada škole. </w:t>
      </w:r>
    </w:p>
    <w:p w:rsidR="00302E1C" w:rsidRDefault="00302E1C" w:rsidP="00F866F1">
      <w:pPr>
        <w:spacing w:after="0"/>
        <w:jc w:val="both"/>
        <w:rPr>
          <w:sz w:val="24"/>
          <w:szCs w:val="24"/>
        </w:rPr>
      </w:pPr>
    </w:p>
    <w:p w:rsidR="00302E1C" w:rsidRDefault="00302E1C" w:rsidP="00F866F1">
      <w:pPr>
        <w:spacing w:after="0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4. Bilješke uz obrazac P-VRIO</w:t>
      </w:r>
    </w:p>
    <w:p w:rsidR="00302E1C" w:rsidRDefault="00302E1C" w:rsidP="00F866F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Ukupne promjene za period od 01.01.-31.12.2014.g. iznose</w:t>
      </w:r>
      <w:r>
        <w:rPr>
          <w:sz w:val="24"/>
          <w:szCs w:val="24"/>
        </w:rPr>
        <w:tab/>
        <w:t>360.423 kn /AOP 018/</w:t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-n</w:t>
      </w:r>
      <w:r w:rsidRPr="00302E1C">
        <w:rPr>
          <w:sz w:val="24"/>
          <w:szCs w:val="24"/>
        </w:rPr>
        <w:t>eproizvedena dugotrajna imovina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297.791 kn /AOP 020/</w:t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-sitni inventar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62.632 kn /AOP 023/</w:t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Gimnazija Sesvete je Srednjoj školi Jelkovec poklonila dugotrajnu imovinu u ukupnoj vrijednosti 360.423 kn i to:</w:t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-knjige za knjižnicu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51.152 kn /AOP 020/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-ostala oprema (elektrotehnika i radionice)</w:t>
      </w:r>
      <w:r>
        <w:rPr>
          <w:sz w:val="24"/>
          <w:szCs w:val="24"/>
        </w:rPr>
        <w:tab/>
        <w:t xml:space="preserve">           246.639 kn /AOP 020/</w:t>
      </w:r>
    </w:p>
    <w:p w:rsidR="00302E1C" w:rsidRDefault="00302E1C" w:rsidP="00302E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-sitni inventar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62.632 kn /AOP 023/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2E1C" w:rsidRPr="00302E1C" w:rsidRDefault="00302E1C" w:rsidP="00302E1C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8E7850">
      <w:pPr>
        <w:spacing w:after="0"/>
      </w:pPr>
      <w:r>
        <w:t>Kontakt osoba: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B1135D" w:rsidRDefault="00B1135D" w:rsidP="008E7850">
      <w:pPr>
        <w:spacing w:after="0"/>
      </w:pPr>
      <w:r>
        <w:t>Računovođa</w:t>
      </w:r>
    </w:p>
    <w:p w:rsidR="00B1135D" w:rsidRDefault="00B1135D" w:rsidP="008E7850">
      <w:pPr>
        <w:spacing w:after="0"/>
      </w:pPr>
      <w:r>
        <w:t>Suzana Gerić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135D" w:rsidRDefault="00B1135D" w:rsidP="008E7850">
      <w:pPr>
        <w:spacing w:after="0"/>
        <w:ind w:left="4956" w:firstLine="708"/>
      </w:pPr>
      <w:r>
        <w:t>Draženka Čutura, prof.</w:t>
      </w:r>
    </w:p>
    <w:p w:rsidR="00B1135D" w:rsidRDefault="00B1135D" w:rsidP="008E7850">
      <w:pPr>
        <w:spacing w:after="0"/>
      </w:pPr>
      <w:r>
        <w:t xml:space="preserve">Tel. 2049-723  </w:t>
      </w:r>
    </w:p>
    <w:p w:rsidR="00B1135D" w:rsidRDefault="00B1135D" w:rsidP="008E7850">
      <w:pPr>
        <w:spacing w:after="0"/>
      </w:pPr>
    </w:p>
    <w:p w:rsidR="00B1135D" w:rsidRPr="002958BF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Default="00B1135D" w:rsidP="00F866F1">
      <w:pPr>
        <w:spacing w:after="0"/>
        <w:jc w:val="both"/>
        <w:rPr>
          <w:sz w:val="24"/>
          <w:szCs w:val="24"/>
        </w:rPr>
      </w:pPr>
    </w:p>
    <w:p w:rsidR="00B1135D" w:rsidRPr="00ED1EC3" w:rsidRDefault="00B1135D" w:rsidP="00ED1E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1135D" w:rsidRPr="00ED1EC3" w:rsidSect="005F2897">
      <w:headerReference w:type="default" r:id="rId8"/>
      <w:foot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9F" w:rsidRDefault="00724B9F" w:rsidP="00ED1EC3">
      <w:pPr>
        <w:spacing w:after="0" w:line="240" w:lineRule="auto"/>
      </w:pPr>
      <w:r>
        <w:separator/>
      </w:r>
    </w:p>
  </w:endnote>
  <w:endnote w:type="continuationSeparator" w:id="1">
    <w:p w:rsidR="00724B9F" w:rsidRDefault="00724B9F" w:rsidP="00E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9F" w:rsidRDefault="00724B9F" w:rsidP="00ED1EC3">
      <w:pPr>
        <w:spacing w:after="0" w:line="240" w:lineRule="auto"/>
      </w:pPr>
      <w:r>
        <w:separator/>
      </w:r>
    </w:p>
  </w:footnote>
  <w:footnote w:type="continuationSeparator" w:id="1">
    <w:p w:rsidR="00724B9F" w:rsidRDefault="00724B9F" w:rsidP="00E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5D" w:rsidRDefault="00B1135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3C6"/>
    <w:multiLevelType w:val="hybridMultilevel"/>
    <w:tmpl w:val="191EFF0E"/>
    <w:lvl w:ilvl="0" w:tplc="EF7E506E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30167207"/>
    <w:multiLevelType w:val="hybridMultilevel"/>
    <w:tmpl w:val="3FE00906"/>
    <w:lvl w:ilvl="0" w:tplc="DCE4D8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E139B"/>
    <w:multiLevelType w:val="hybridMultilevel"/>
    <w:tmpl w:val="10E0A1A2"/>
    <w:lvl w:ilvl="0" w:tplc="2200D9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225E2B"/>
    <w:multiLevelType w:val="hybridMultilevel"/>
    <w:tmpl w:val="EC368DC4"/>
    <w:lvl w:ilvl="0" w:tplc="92762C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F33B5A"/>
    <w:multiLevelType w:val="hybridMultilevel"/>
    <w:tmpl w:val="ED8A5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02AA"/>
    <w:multiLevelType w:val="hybridMultilevel"/>
    <w:tmpl w:val="5A5AA736"/>
    <w:lvl w:ilvl="0" w:tplc="F94680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5116C8"/>
    <w:multiLevelType w:val="hybridMultilevel"/>
    <w:tmpl w:val="02024A6A"/>
    <w:lvl w:ilvl="0" w:tplc="209EBC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239B"/>
    <w:rsid w:val="00057866"/>
    <w:rsid w:val="000B1C98"/>
    <w:rsid w:val="000D252C"/>
    <w:rsid w:val="000F1F4D"/>
    <w:rsid w:val="00145A8C"/>
    <w:rsid w:val="0017669A"/>
    <w:rsid w:val="001B239B"/>
    <w:rsid w:val="00230806"/>
    <w:rsid w:val="002958BF"/>
    <w:rsid w:val="002A1FC8"/>
    <w:rsid w:val="002B6A07"/>
    <w:rsid w:val="00302E1C"/>
    <w:rsid w:val="00305551"/>
    <w:rsid w:val="003218CB"/>
    <w:rsid w:val="00362192"/>
    <w:rsid w:val="00404C37"/>
    <w:rsid w:val="00407BA4"/>
    <w:rsid w:val="00452C77"/>
    <w:rsid w:val="00455DC9"/>
    <w:rsid w:val="00473938"/>
    <w:rsid w:val="004B416F"/>
    <w:rsid w:val="004B49CB"/>
    <w:rsid w:val="004E1749"/>
    <w:rsid w:val="00544CF6"/>
    <w:rsid w:val="00550F03"/>
    <w:rsid w:val="00551E36"/>
    <w:rsid w:val="005D6855"/>
    <w:rsid w:val="005F2897"/>
    <w:rsid w:val="00604D40"/>
    <w:rsid w:val="0063086B"/>
    <w:rsid w:val="00660A74"/>
    <w:rsid w:val="006673C8"/>
    <w:rsid w:val="006A5971"/>
    <w:rsid w:val="006D26BF"/>
    <w:rsid w:val="006F6995"/>
    <w:rsid w:val="00714605"/>
    <w:rsid w:val="00724B9F"/>
    <w:rsid w:val="007362AE"/>
    <w:rsid w:val="007B15FF"/>
    <w:rsid w:val="0082505B"/>
    <w:rsid w:val="008778B4"/>
    <w:rsid w:val="008A5661"/>
    <w:rsid w:val="008E05E8"/>
    <w:rsid w:val="008E7850"/>
    <w:rsid w:val="008F5044"/>
    <w:rsid w:val="00947FA0"/>
    <w:rsid w:val="009560EE"/>
    <w:rsid w:val="00967354"/>
    <w:rsid w:val="009B60E0"/>
    <w:rsid w:val="00A258ED"/>
    <w:rsid w:val="00A63666"/>
    <w:rsid w:val="00AA7F2A"/>
    <w:rsid w:val="00AC4133"/>
    <w:rsid w:val="00AD1EA6"/>
    <w:rsid w:val="00B1135D"/>
    <w:rsid w:val="00B13125"/>
    <w:rsid w:val="00B54CB9"/>
    <w:rsid w:val="00B873A6"/>
    <w:rsid w:val="00BB3029"/>
    <w:rsid w:val="00BC72D0"/>
    <w:rsid w:val="00C679F8"/>
    <w:rsid w:val="00CC4AA3"/>
    <w:rsid w:val="00CD089A"/>
    <w:rsid w:val="00CF2211"/>
    <w:rsid w:val="00D817B8"/>
    <w:rsid w:val="00DE211D"/>
    <w:rsid w:val="00DE386B"/>
    <w:rsid w:val="00E25731"/>
    <w:rsid w:val="00E264A1"/>
    <w:rsid w:val="00EB68F9"/>
    <w:rsid w:val="00ED1EC3"/>
    <w:rsid w:val="00EF3B29"/>
    <w:rsid w:val="00F210E6"/>
    <w:rsid w:val="00F46DBC"/>
    <w:rsid w:val="00F53F27"/>
    <w:rsid w:val="00F80C52"/>
    <w:rsid w:val="00F81948"/>
    <w:rsid w:val="00F866F1"/>
    <w:rsid w:val="00FA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6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1B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1B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D1EC3"/>
  </w:style>
  <w:style w:type="paragraph" w:styleId="Podnoje">
    <w:name w:val="footer"/>
    <w:basedOn w:val="Normal"/>
    <w:link w:val="PodnojeChar"/>
    <w:uiPriority w:val="99"/>
    <w:semiHidden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ED1EC3"/>
  </w:style>
  <w:style w:type="paragraph" w:styleId="Odlomakpopisa">
    <w:name w:val="List Paragraph"/>
    <w:basedOn w:val="Normal"/>
    <w:uiPriority w:val="99"/>
    <w:qFormat/>
    <w:rsid w:val="00CD08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Suzana</cp:lastModifiedBy>
  <cp:revision>5</cp:revision>
  <cp:lastPrinted>2014-07-09T08:39:00Z</cp:lastPrinted>
  <dcterms:created xsi:type="dcterms:W3CDTF">2015-02-02T08:05:00Z</dcterms:created>
  <dcterms:modified xsi:type="dcterms:W3CDTF">2015-02-02T08:24:00Z</dcterms:modified>
</cp:coreProperties>
</file>